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7CE7" w14:textId="5D1DB627" w:rsidR="00D71B60" w:rsidRDefault="00D1470F" w:rsidP="00D71B60">
      <w:pPr>
        <w:rPr>
          <w:b/>
          <w:sz w:val="32"/>
        </w:rPr>
      </w:pPr>
      <w:r>
        <w:rPr>
          <w:rFonts w:ascii="Times New Roman" w:hAnsi="Times New Roman" w:cs="Times New Roman"/>
          <w:noProof/>
          <w:color w:val="5F5F5F"/>
          <w:sz w:val="24"/>
          <w:szCs w:val="24"/>
        </w:rPr>
        <w:drawing>
          <wp:inline distT="0" distB="0" distL="0" distR="0" wp14:anchorId="57E1DE9E" wp14:editId="0F26352F">
            <wp:extent cx="5041392" cy="1438656"/>
            <wp:effectExtent l="0" t="0" r="6985" b="9525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89164" w14:textId="77777777" w:rsidR="00D71B60" w:rsidRDefault="00D71B60" w:rsidP="00D71B60">
      <w:pPr>
        <w:rPr>
          <w:b/>
          <w:sz w:val="32"/>
        </w:rPr>
      </w:pPr>
    </w:p>
    <w:p w14:paraId="66FEA3AF" w14:textId="77777777" w:rsidR="00093D8C" w:rsidRDefault="00093D8C" w:rsidP="006C4C15">
      <w:pPr>
        <w:jc w:val="center"/>
        <w:rPr>
          <w:b/>
          <w:sz w:val="32"/>
        </w:rPr>
      </w:pPr>
      <w:r>
        <w:rPr>
          <w:b/>
          <w:sz w:val="32"/>
        </w:rPr>
        <w:t>TESTIRANJE</w:t>
      </w:r>
    </w:p>
    <w:p w14:paraId="51DA622A" w14:textId="77777777" w:rsidR="006C4C15" w:rsidRPr="006C4C15" w:rsidRDefault="004579DE" w:rsidP="006C4C15">
      <w:pPr>
        <w:jc w:val="center"/>
        <w:rPr>
          <w:b/>
          <w:sz w:val="32"/>
        </w:rPr>
      </w:pPr>
      <w:r>
        <w:rPr>
          <w:b/>
          <w:sz w:val="32"/>
        </w:rPr>
        <w:t xml:space="preserve">Pravni izvori za pripremu kandidata </w:t>
      </w:r>
    </w:p>
    <w:p w14:paraId="41F4CD2F" w14:textId="77777777" w:rsidR="00190559" w:rsidRDefault="00190559" w:rsidP="00190559">
      <w:pPr>
        <w:pStyle w:val="Zaglavlje"/>
        <w:tabs>
          <w:tab w:val="clear" w:pos="4536"/>
          <w:tab w:val="clear" w:pos="9072"/>
        </w:tabs>
        <w:jc w:val="both"/>
      </w:pPr>
    </w:p>
    <w:tbl>
      <w:tblPr>
        <w:tblStyle w:val="Reetkatablice"/>
        <w:tblW w:w="9823" w:type="dxa"/>
        <w:tblInd w:w="-289" w:type="dxa"/>
        <w:tblLook w:val="04A0" w:firstRow="1" w:lastRow="0" w:firstColumn="1" w:lastColumn="0" w:noHBand="0" w:noVBand="1"/>
      </w:tblPr>
      <w:tblGrid>
        <w:gridCol w:w="861"/>
        <w:gridCol w:w="5842"/>
        <w:gridCol w:w="3120"/>
      </w:tblGrid>
      <w:tr w:rsidR="00190559" w:rsidRPr="005B4E34" w14:paraId="5C70CFF2" w14:textId="77777777" w:rsidTr="006472E1">
        <w:tc>
          <w:tcPr>
            <w:tcW w:w="9823" w:type="dxa"/>
            <w:gridSpan w:val="3"/>
            <w:tcBorders>
              <w:top w:val="thinThickMediumGap" w:sz="18" w:space="0" w:color="808080" w:themeColor="background1" w:themeShade="80"/>
              <w:bottom w:val="thickThinMediumGap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705B70" w14:textId="77777777" w:rsidR="00190559" w:rsidRPr="00B96A37" w:rsidRDefault="00190559" w:rsidP="00190559">
            <w:pPr>
              <w:spacing w:before="120" w:after="120"/>
              <w:jc w:val="center"/>
              <w:rPr>
                <w:b/>
              </w:rPr>
            </w:pPr>
            <w:r w:rsidRPr="00190559">
              <w:rPr>
                <w:b/>
                <w:sz w:val="24"/>
              </w:rPr>
              <w:t>OPĆI  DIO</w:t>
            </w:r>
          </w:p>
        </w:tc>
      </w:tr>
      <w:tr w:rsidR="00190559" w:rsidRPr="005B4E34" w14:paraId="0F3AFE99" w14:textId="77777777" w:rsidTr="006472E1">
        <w:tc>
          <w:tcPr>
            <w:tcW w:w="861" w:type="dxa"/>
            <w:tcBorders>
              <w:top w:val="thinThickMediumGap" w:sz="18" w:space="0" w:color="808080" w:themeColor="background1" w:themeShade="80"/>
              <w:bottom w:val="thickThinMediumGap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E66535" w14:textId="77777777" w:rsidR="00190559" w:rsidRPr="00B96A37" w:rsidRDefault="00190559" w:rsidP="006472E1">
            <w:pPr>
              <w:jc w:val="center"/>
              <w:rPr>
                <w:b/>
              </w:rPr>
            </w:pPr>
            <w:r w:rsidRPr="00B96A37">
              <w:rPr>
                <w:b/>
              </w:rPr>
              <w:t>REDNI BROJ</w:t>
            </w:r>
          </w:p>
        </w:tc>
        <w:tc>
          <w:tcPr>
            <w:tcW w:w="5842" w:type="dxa"/>
            <w:tcBorders>
              <w:top w:val="thinThickMediumGap" w:sz="18" w:space="0" w:color="808080" w:themeColor="background1" w:themeShade="80"/>
              <w:bottom w:val="thickThinMediumGap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C58A7B" w14:textId="77777777" w:rsidR="00190559" w:rsidRPr="00B96A37" w:rsidRDefault="00190559" w:rsidP="006472E1">
            <w:pPr>
              <w:jc w:val="center"/>
              <w:rPr>
                <w:b/>
              </w:rPr>
            </w:pPr>
            <w:r w:rsidRPr="00B96A37">
              <w:rPr>
                <w:b/>
              </w:rPr>
              <w:t>NAZIV</w:t>
            </w:r>
          </w:p>
        </w:tc>
        <w:tc>
          <w:tcPr>
            <w:tcW w:w="3120" w:type="dxa"/>
            <w:tcBorders>
              <w:top w:val="thinThickMediumGap" w:sz="18" w:space="0" w:color="808080" w:themeColor="background1" w:themeShade="80"/>
              <w:bottom w:val="thickThinMediumGap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5E5DA3" w14:textId="77777777" w:rsidR="00190559" w:rsidRPr="00B96A37" w:rsidRDefault="00190559" w:rsidP="006472E1">
            <w:pPr>
              <w:jc w:val="center"/>
              <w:rPr>
                <w:b/>
              </w:rPr>
            </w:pPr>
            <w:r w:rsidRPr="00B96A37">
              <w:rPr>
                <w:b/>
              </w:rPr>
              <w:t>OBJAVA</w:t>
            </w:r>
          </w:p>
        </w:tc>
      </w:tr>
      <w:tr w:rsidR="00190559" w:rsidRPr="00EE63F8" w14:paraId="235E0727" w14:textId="77777777" w:rsidTr="006472E1">
        <w:tc>
          <w:tcPr>
            <w:tcW w:w="861" w:type="dxa"/>
            <w:tcBorders>
              <w:top w:val="thickThinMediumGap" w:sz="24" w:space="0" w:color="808080" w:themeColor="background1" w:themeShade="80"/>
            </w:tcBorders>
            <w:shd w:val="clear" w:color="auto" w:fill="auto"/>
            <w:vAlign w:val="center"/>
          </w:tcPr>
          <w:p w14:paraId="6545F8E4" w14:textId="77777777" w:rsidR="00190559" w:rsidRPr="00B96A37" w:rsidRDefault="00190559" w:rsidP="00190559">
            <w:pPr>
              <w:pStyle w:val="Odlomakpopisa"/>
              <w:numPr>
                <w:ilvl w:val="0"/>
                <w:numId w:val="1"/>
              </w:numPr>
              <w:ind w:left="173" w:right="741" w:firstLine="0"/>
              <w:jc w:val="center"/>
            </w:pPr>
          </w:p>
        </w:tc>
        <w:tc>
          <w:tcPr>
            <w:tcW w:w="5842" w:type="dxa"/>
            <w:tcBorders>
              <w:top w:val="thickThinMediumGap" w:sz="24" w:space="0" w:color="808080" w:themeColor="background1" w:themeShade="80"/>
            </w:tcBorders>
            <w:shd w:val="clear" w:color="auto" w:fill="auto"/>
            <w:vAlign w:val="center"/>
          </w:tcPr>
          <w:p w14:paraId="486A1D57" w14:textId="77777777" w:rsidR="00190559" w:rsidRPr="00B96A37" w:rsidRDefault="00000000" w:rsidP="006472E1">
            <w:pPr>
              <w:spacing w:before="40" w:after="40"/>
            </w:pPr>
            <w:hyperlink r:id="rId6" w:history="1">
              <w:r w:rsidR="00190559" w:rsidRPr="00B96A37">
                <w:rPr>
                  <w:rStyle w:val="Hiperveza"/>
                </w:rPr>
                <w:t>Zakonom o odgoju i obrazovanju u osnovnoj i srednjoj školi</w:t>
              </w:r>
            </w:hyperlink>
          </w:p>
        </w:tc>
        <w:tc>
          <w:tcPr>
            <w:tcW w:w="3120" w:type="dxa"/>
            <w:tcBorders>
              <w:top w:val="thickThinMediumGap" w:sz="24" w:space="0" w:color="808080" w:themeColor="background1" w:themeShade="80"/>
            </w:tcBorders>
            <w:shd w:val="clear" w:color="auto" w:fill="auto"/>
            <w:vAlign w:val="center"/>
          </w:tcPr>
          <w:p w14:paraId="29F47CA1" w14:textId="54CA20BD" w:rsidR="00190559" w:rsidRPr="00B96A37" w:rsidRDefault="00190559" w:rsidP="006472E1">
            <w:r w:rsidRPr="00B96A37">
              <w:t xml:space="preserve">»Narodne novine«, broj: </w:t>
            </w:r>
            <w:hyperlink r:id="rId7" w:history="1">
              <w:r w:rsidRPr="00653D5B">
                <w:rPr>
                  <w:rStyle w:val="Hiperveza"/>
                </w:rPr>
                <w:t>87/08</w:t>
              </w:r>
            </w:hyperlink>
            <w:r w:rsidRPr="00B96A37">
              <w:t xml:space="preserve">, </w:t>
            </w:r>
            <w:hyperlink r:id="rId8" w:history="1">
              <w:r w:rsidRPr="00653D5B">
                <w:rPr>
                  <w:rStyle w:val="Hiperveza"/>
                </w:rPr>
                <w:t>86/09</w:t>
              </w:r>
            </w:hyperlink>
            <w:r w:rsidRPr="00B96A37">
              <w:t xml:space="preserve">, </w:t>
            </w:r>
            <w:hyperlink r:id="rId9" w:history="1">
              <w:r w:rsidRPr="00653D5B">
                <w:rPr>
                  <w:rStyle w:val="Hiperveza"/>
                </w:rPr>
                <w:t>92/10</w:t>
              </w:r>
            </w:hyperlink>
            <w:r w:rsidRPr="00B96A37">
              <w:t xml:space="preserve">, </w:t>
            </w:r>
            <w:hyperlink r:id="rId10" w:history="1">
              <w:r w:rsidRPr="00653D5B">
                <w:rPr>
                  <w:rStyle w:val="Hiperveza"/>
                </w:rPr>
                <w:t>105/10</w:t>
              </w:r>
            </w:hyperlink>
            <w:r w:rsidRPr="00B96A37">
              <w:t xml:space="preserve"> – ispravak, </w:t>
            </w:r>
            <w:hyperlink r:id="rId11" w:history="1">
              <w:r w:rsidRPr="00653D5B">
                <w:rPr>
                  <w:rStyle w:val="Hiperveza"/>
                </w:rPr>
                <w:t>90/11</w:t>
              </w:r>
            </w:hyperlink>
            <w:r w:rsidRPr="00B96A37">
              <w:t xml:space="preserve">, </w:t>
            </w:r>
            <w:hyperlink r:id="rId12" w:history="1">
              <w:r w:rsidRPr="00653D5B">
                <w:rPr>
                  <w:rStyle w:val="Hiperveza"/>
                </w:rPr>
                <w:t>16/12</w:t>
              </w:r>
            </w:hyperlink>
            <w:r w:rsidRPr="00B96A37">
              <w:t xml:space="preserve">, </w:t>
            </w:r>
            <w:hyperlink r:id="rId13" w:history="1">
              <w:r w:rsidRPr="00653D5B">
                <w:rPr>
                  <w:rStyle w:val="Hiperveza"/>
                </w:rPr>
                <w:t>86/12</w:t>
              </w:r>
            </w:hyperlink>
            <w:r w:rsidRPr="00B96A37">
              <w:t xml:space="preserve">, </w:t>
            </w:r>
            <w:hyperlink r:id="rId14" w:history="1">
              <w:r w:rsidRPr="00653D5B">
                <w:rPr>
                  <w:rStyle w:val="Hiperveza"/>
                </w:rPr>
                <w:t>94/13</w:t>
              </w:r>
            </w:hyperlink>
            <w:r w:rsidRPr="00B96A37">
              <w:t xml:space="preserve">, </w:t>
            </w:r>
            <w:hyperlink r:id="rId15" w:history="1">
              <w:r w:rsidRPr="00653D5B">
                <w:rPr>
                  <w:rStyle w:val="Hiperveza"/>
                </w:rPr>
                <w:t>152/14</w:t>
              </w:r>
            </w:hyperlink>
            <w:r w:rsidRPr="00B96A37">
              <w:t xml:space="preserve">, </w:t>
            </w:r>
            <w:hyperlink r:id="rId16" w:history="1">
              <w:r w:rsidRPr="00D66399">
                <w:rPr>
                  <w:rStyle w:val="Hiperveza"/>
                </w:rPr>
                <w:t>7/17</w:t>
              </w:r>
            </w:hyperlink>
            <w:r w:rsidR="00216A65">
              <w:t>,</w:t>
            </w:r>
            <w:r w:rsidRPr="00B96A37">
              <w:t xml:space="preserve"> </w:t>
            </w:r>
            <w:hyperlink r:id="rId17" w:history="1">
              <w:r w:rsidRPr="00D66399">
                <w:rPr>
                  <w:rStyle w:val="Hiperveza"/>
                </w:rPr>
                <w:t>68/18</w:t>
              </w:r>
            </w:hyperlink>
            <w:r w:rsidR="00D23359">
              <w:rPr>
                <w:rStyle w:val="Hiperveza"/>
              </w:rPr>
              <w:t xml:space="preserve">, </w:t>
            </w:r>
            <w:hyperlink r:id="rId18" w:history="1">
              <w:r w:rsidR="00D23359" w:rsidRPr="00D23359">
                <w:rPr>
                  <w:rStyle w:val="Hiperveza"/>
                </w:rPr>
                <w:t>98/19</w:t>
              </w:r>
            </w:hyperlink>
            <w:r w:rsidR="009074A9" w:rsidRPr="009074A9">
              <w:rPr>
                <w:rStyle w:val="Hiperveza"/>
                <w:color w:val="auto"/>
                <w:u w:val="none"/>
              </w:rPr>
              <w:t xml:space="preserve">, </w:t>
            </w:r>
            <w:hyperlink r:id="rId19" w:history="1">
              <w:r w:rsidR="009074A9" w:rsidRPr="00430E21">
                <w:rPr>
                  <w:rStyle w:val="Hiperveza"/>
                </w:rPr>
                <w:t>64/20</w:t>
              </w:r>
            </w:hyperlink>
            <w:r w:rsidR="00BB0044" w:rsidRPr="00BB0044">
              <w:rPr>
                <w:rStyle w:val="Hiperveza"/>
                <w:color w:val="auto"/>
                <w:u w:val="none"/>
              </w:rPr>
              <w:t>,</w:t>
            </w:r>
            <w:r w:rsidR="00430E21" w:rsidRPr="00BB0044">
              <w:rPr>
                <w:rStyle w:val="Hiperveza"/>
                <w:color w:val="auto"/>
                <w:u w:val="none"/>
              </w:rPr>
              <w:t xml:space="preserve"> </w:t>
            </w:r>
            <w:hyperlink r:id="rId20" w:history="1">
              <w:r w:rsidR="00BB0044" w:rsidRPr="00BB0044">
                <w:rPr>
                  <w:rStyle w:val="Hiperveza"/>
                </w:rPr>
                <w:t>151/22</w:t>
              </w:r>
            </w:hyperlink>
            <w:r w:rsidR="00F44241">
              <w:rPr>
                <w:rStyle w:val="Hiperveza"/>
              </w:rPr>
              <w:t>,</w:t>
            </w:r>
            <w:r w:rsidR="00F44241">
              <w:rPr>
                <w:rStyle w:val="Hiperveza"/>
                <w:color w:val="auto"/>
                <w:u w:val="none"/>
              </w:rPr>
              <w:t xml:space="preserve"> </w:t>
            </w:r>
            <w:hyperlink r:id="rId21" w:history="1">
              <w:r w:rsidR="00F44241" w:rsidRPr="00F44241">
                <w:rPr>
                  <w:rStyle w:val="Hiperveza"/>
                </w:rPr>
                <w:t>156/23</w:t>
              </w:r>
            </w:hyperlink>
          </w:p>
        </w:tc>
      </w:tr>
      <w:tr w:rsidR="00190559" w:rsidRPr="00EE63F8" w14:paraId="720C8655" w14:textId="77777777" w:rsidTr="006472E1">
        <w:tc>
          <w:tcPr>
            <w:tcW w:w="861" w:type="dxa"/>
            <w:shd w:val="clear" w:color="auto" w:fill="auto"/>
            <w:vAlign w:val="center"/>
          </w:tcPr>
          <w:p w14:paraId="694534C3" w14:textId="77777777" w:rsidR="00190559" w:rsidRPr="00B96A37" w:rsidRDefault="00190559" w:rsidP="00190559">
            <w:pPr>
              <w:pStyle w:val="Odlomakpopisa"/>
              <w:numPr>
                <w:ilvl w:val="0"/>
                <w:numId w:val="1"/>
              </w:numPr>
              <w:ind w:left="173" w:right="741" w:firstLine="0"/>
              <w:jc w:val="center"/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1F0615A0" w14:textId="77777777" w:rsidR="00190559" w:rsidRPr="00B96A37" w:rsidRDefault="00000000" w:rsidP="006472E1">
            <w:pPr>
              <w:spacing w:before="40" w:after="40"/>
            </w:pPr>
            <w:hyperlink r:id="rId22" w:history="1">
              <w:r w:rsidR="00190559" w:rsidRPr="00B96A37">
                <w:rPr>
                  <w:rStyle w:val="Hiperveza"/>
                </w:rPr>
                <w:t>Zakon o strukovnom obrazovanju</w:t>
              </w:r>
            </w:hyperlink>
          </w:p>
        </w:tc>
        <w:tc>
          <w:tcPr>
            <w:tcW w:w="3120" w:type="dxa"/>
            <w:shd w:val="clear" w:color="auto" w:fill="auto"/>
            <w:vAlign w:val="center"/>
          </w:tcPr>
          <w:p w14:paraId="47786D79" w14:textId="1E02A671" w:rsidR="00190559" w:rsidRPr="00B96A37" w:rsidRDefault="00190559" w:rsidP="006472E1">
            <w:r w:rsidRPr="00B96A37">
              <w:t xml:space="preserve">»Narodne novine«, broj: </w:t>
            </w:r>
            <w:hyperlink r:id="rId23" w:history="1">
              <w:r w:rsidRPr="00E271E1">
                <w:rPr>
                  <w:rStyle w:val="Hiperveza"/>
                </w:rPr>
                <w:t>30/09</w:t>
              </w:r>
            </w:hyperlink>
            <w:r w:rsidRPr="00B96A37">
              <w:t xml:space="preserve">, </w:t>
            </w:r>
            <w:hyperlink r:id="rId24" w:history="1">
              <w:r w:rsidRPr="00E271E1">
                <w:rPr>
                  <w:rStyle w:val="Hiperveza"/>
                </w:rPr>
                <w:t>24/10</w:t>
              </w:r>
            </w:hyperlink>
            <w:r w:rsidRPr="00B96A37">
              <w:t xml:space="preserve">, </w:t>
            </w:r>
            <w:hyperlink r:id="rId25" w:history="1">
              <w:r w:rsidRPr="00AB4184">
                <w:rPr>
                  <w:rStyle w:val="Hiperveza"/>
                </w:rPr>
                <w:t>22/13</w:t>
              </w:r>
            </w:hyperlink>
            <w:r w:rsidRPr="00B96A37">
              <w:t xml:space="preserve">, </w:t>
            </w:r>
            <w:hyperlink r:id="rId26" w:history="1">
              <w:r w:rsidRPr="00E271E1">
                <w:rPr>
                  <w:rStyle w:val="Hiperveza"/>
                </w:rPr>
                <w:t>25/18</w:t>
              </w:r>
            </w:hyperlink>
            <w:r w:rsidR="00332FF6">
              <w:t xml:space="preserve">, </w:t>
            </w:r>
            <w:hyperlink r:id="rId27" w:history="1">
              <w:r w:rsidR="00332FF6" w:rsidRPr="00332FF6">
                <w:rPr>
                  <w:rStyle w:val="Hiperveza"/>
                </w:rPr>
                <w:t>69/22</w:t>
              </w:r>
            </w:hyperlink>
          </w:p>
        </w:tc>
      </w:tr>
      <w:tr w:rsidR="00190559" w:rsidRPr="00EE63F8" w14:paraId="5AFBE8EB" w14:textId="77777777" w:rsidTr="006472E1">
        <w:tc>
          <w:tcPr>
            <w:tcW w:w="861" w:type="dxa"/>
            <w:shd w:val="clear" w:color="auto" w:fill="auto"/>
            <w:vAlign w:val="center"/>
          </w:tcPr>
          <w:p w14:paraId="658A60BD" w14:textId="77777777" w:rsidR="00190559" w:rsidRPr="00B96A37" w:rsidRDefault="00190559" w:rsidP="00190559">
            <w:pPr>
              <w:pStyle w:val="Odlomakpopisa"/>
              <w:numPr>
                <w:ilvl w:val="0"/>
                <w:numId w:val="1"/>
              </w:numPr>
              <w:ind w:left="173" w:right="741" w:firstLine="0"/>
              <w:jc w:val="center"/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08AE283A" w14:textId="77777777" w:rsidR="00190559" w:rsidRPr="00B96A37" w:rsidRDefault="00000000" w:rsidP="006472E1">
            <w:pPr>
              <w:spacing w:before="40" w:after="40"/>
            </w:pPr>
            <w:hyperlink r:id="rId28" w:history="1">
              <w:r w:rsidR="00190559" w:rsidRPr="00B96A37">
                <w:rPr>
                  <w:rStyle w:val="Hiperveza"/>
                </w:rPr>
                <w:t>Zakon o umjetničkom obrazovanju</w:t>
              </w:r>
            </w:hyperlink>
          </w:p>
        </w:tc>
        <w:tc>
          <w:tcPr>
            <w:tcW w:w="3120" w:type="dxa"/>
            <w:shd w:val="clear" w:color="auto" w:fill="auto"/>
            <w:vAlign w:val="center"/>
          </w:tcPr>
          <w:p w14:paraId="1C49EC53" w14:textId="77777777" w:rsidR="00190559" w:rsidRPr="00B96A37" w:rsidRDefault="00190559" w:rsidP="006472E1">
            <w:r w:rsidRPr="00B96A37">
              <w:t xml:space="preserve">»Narodne novine«, broj: </w:t>
            </w:r>
            <w:hyperlink r:id="rId29" w:history="1">
              <w:r w:rsidRPr="00E271E1">
                <w:rPr>
                  <w:rStyle w:val="Hiperveza"/>
                </w:rPr>
                <w:t>130/11</w:t>
              </w:r>
            </w:hyperlink>
          </w:p>
        </w:tc>
      </w:tr>
      <w:tr w:rsidR="00190559" w:rsidRPr="00EE63F8" w14:paraId="5177F9E5" w14:textId="77777777" w:rsidTr="006472E1">
        <w:tc>
          <w:tcPr>
            <w:tcW w:w="861" w:type="dxa"/>
            <w:vAlign w:val="center"/>
          </w:tcPr>
          <w:p w14:paraId="0D236521" w14:textId="77777777" w:rsidR="00190559" w:rsidRPr="0099044F" w:rsidRDefault="00190559" w:rsidP="006472E1">
            <w:pPr>
              <w:ind w:left="173" w:right="741"/>
              <w:jc w:val="center"/>
            </w:pPr>
          </w:p>
        </w:tc>
        <w:tc>
          <w:tcPr>
            <w:tcW w:w="5842" w:type="dxa"/>
            <w:vAlign w:val="center"/>
          </w:tcPr>
          <w:p w14:paraId="21EB49BA" w14:textId="77777777" w:rsidR="00190559" w:rsidRDefault="00190559" w:rsidP="006472E1">
            <w:pPr>
              <w:spacing w:before="40" w:after="40"/>
            </w:pPr>
          </w:p>
        </w:tc>
        <w:tc>
          <w:tcPr>
            <w:tcW w:w="3120" w:type="dxa"/>
            <w:vAlign w:val="center"/>
          </w:tcPr>
          <w:p w14:paraId="5A783AE3" w14:textId="77777777" w:rsidR="00190559" w:rsidRPr="00B96A37" w:rsidRDefault="00190559" w:rsidP="006472E1"/>
        </w:tc>
      </w:tr>
    </w:tbl>
    <w:p w14:paraId="02BAA175" w14:textId="77777777" w:rsidR="00190559" w:rsidRDefault="00190559" w:rsidP="00190559"/>
    <w:tbl>
      <w:tblPr>
        <w:tblStyle w:val="Reetkatablice"/>
        <w:tblW w:w="9823" w:type="dxa"/>
        <w:tblInd w:w="-289" w:type="dxa"/>
        <w:tblLook w:val="04A0" w:firstRow="1" w:lastRow="0" w:firstColumn="1" w:lastColumn="0" w:noHBand="0" w:noVBand="1"/>
      </w:tblPr>
      <w:tblGrid>
        <w:gridCol w:w="861"/>
        <w:gridCol w:w="5842"/>
        <w:gridCol w:w="3120"/>
      </w:tblGrid>
      <w:tr w:rsidR="00190559" w:rsidRPr="005B4E34" w14:paraId="7FB3F714" w14:textId="77777777" w:rsidTr="006472E1">
        <w:tc>
          <w:tcPr>
            <w:tcW w:w="9823" w:type="dxa"/>
            <w:gridSpan w:val="3"/>
            <w:tcBorders>
              <w:top w:val="thinThickMediumGap" w:sz="18" w:space="0" w:color="808080" w:themeColor="background1" w:themeShade="80"/>
              <w:bottom w:val="thickThinMediumGap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D0C21F" w14:textId="77777777" w:rsidR="00190559" w:rsidRPr="00190559" w:rsidRDefault="00190559" w:rsidP="00190559">
            <w:pPr>
              <w:spacing w:before="120" w:after="120"/>
              <w:jc w:val="center"/>
              <w:rPr>
                <w:b/>
                <w:sz w:val="24"/>
              </w:rPr>
            </w:pPr>
            <w:r w:rsidRPr="00190559">
              <w:rPr>
                <w:b/>
                <w:sz w:val="24"/>
              </w:rPr>
              <w:t>POSEBNI  DIO</w:t>
            </w:r>
          </w:p>
        </w:tc>
      </w:tr>
      <w:tr w:rsidR="00190559" w:rsidRPr="005B4E34" w14:paraId="09D66DFF" w14:textId="77777777" w:rsidTr="006472E1">
        <w:tc>
          <w:tcPr>
            <w:tcW w:w="861" w:type="dxa"/>
            <w:tcBorders>
              <w:top w:val="thinThickMediumGap" w:sz="18" w:space="0" w:color="808080" w:themeColor="background1" w:themeShade="80"/>
              <w:bottom w:val="thickThinMediumGap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1AA69D" w14:textId="77777777" w:rsidR="00190559" w:rsidRPr="00B96A37" w:rsidRDefault="00190559" w:rsidP="006472E1">
            <w:pPr>
              <w:jc w:val="center"/>
              <w:rPr>
                <w:b/>
              </w:rPr>
            </w:pPr>
            <w:r w:rsidRPr="00B96A37">
              <w:rPr>
                <w:b/>
              </w:rPr>
              <w:t>REDNI BROJ</w:t>
            </w:r>
          </w:p>
        </w:tc>
        <w:tc>
          <w:tcPr>
            <w:tcW w:w="5842" w:type="dxa"/>
            <w:tcBorders>
              <w:top w:val="thinThickMediumGap" w:sz="18" w:space="0" w:color="808080" w:themeColor="background1" w:themeShade="80"/>
              <w:bottom w:val="thickThinMediumGap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76A1B0" w14:textId="77777777" w:rsidR="00190559" w:rsidRPr="00B96A37" w:rsidRDefault="00190559" w:rsidP="006472E1">
            <w:pPr>
              <w:jc w:val="center"/>
              <w:rPr>
                <w:b/>
              </w:rPr>
            </w:pPr>
            <w:r w:rsidRPr="00B96A37">
              <w:rPr>
                <w:b/>
              </w:rPr>
              <w:t>NAZIV</w:t>
            </w:r>
          </w:p>
        </w:tc>
        <w:tc>
          <w:tcPr>
            <w:tcW w:w="3120" w:type="dxa"/>
            <w:tcBorders>
              <w:top w:val="thinThickMediumGap" w:sz="18" w:space="0" w:color="808080" w:themeColor="background1" w:themeShade="80"/>
              <w:bottom w:val="thickThinMediumGap" w:sz="2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25AFCF" w14:textId="77777777" w:rsidR="00190559" w:rsidRPr="00B96A37" w:rsidRDefault="00190559" w:rsidP="006472E1">
            <w:pPr>
              <w:jc w:val="center"/>
              <w:rPr>
                <w:b/>
              </w:rPr>
            </w:pPr>
            <w:r w:rsidRPr="00B96A37">
              <w:rPr>
                <w:b/>
              </w:rPr>
              <w:t>OBJAVA</w:t>
            </w:r>
          </w:p>
        </w:tc>
      </w:tr>
      <w:tr w:rsidR="00190559" w:rsidRPr="00EE63F8" w14:paraId="409C17F0" w14:textId="77777777" w:rsidTr="006472E1">
        <w:tc>
          <w:tcPr>
            <w:tcW w:w="861" w:type="dxa"/>
            <w:vAlign w:val="center"/>
          </w:tcPr>
          <w:p w14:paraId="0246824B" w14:textId="77777777" w:rsidR="00190559" w:rsidRPr="0099044F" w:rsidRDefault="00190559" w:rsidP="006472E1">
            <w:pPr>
              <w:ind w:left="173" w:right="741"/>
              <w:jc w:val="center"/>
            </w:pPr>
          </w:p>
        </w:tc>
        <w:tc>
          <w:tcPr>
            <w:tcW w:w="5842" w:type="dxa"/>
            <w:vAlign w:val="center"/>
          </w:tcPr>
          <w:p w14:paraId="660122A1" w14:textId="77777777" w:rsidR="00190559" w:rsidRDefault="00190559" w:rsidP="006472E1">
            <w:pPr>
              <w:spacing w:before="40" w:after="40"/>
            </w:pPr>
          </w:p>
        </w:tc>
        <w:tc>
          <w:tcPr>
            <w:tcW w:w="3120" w:type="dxa"/>
            <w:vAlign w:val="center"/>
          </w:tcPr>
          <w:p w14:paraId="549A5AD9" w14:textId="77777777" w:rsidR="00190559" w:rsidRPr="00B96A37" w:rsidRDefault="00190559" w:rsidP="006472E1"/>
        </w:tc>
      </w:tr>
      <w:tr w:rsidR="00190559" w:rsidRPr="00EE63F8" w14:paraId="38E4B9EA" w14:textId="77777777" w:rsidTr="006472E1">
        <w:tc>
          <w:tcPr>
            <w:tcW w:w="861" w:type="dxa"/>
            <w:shd w:val="clear" w:color="auto" w:fill="auto"/>
            <w:vAlign w:val="center"/>
          </w:tcPr>
          <w:p w14:paraId="3F4F3B9D" w14:textId="77777777" w:rsidR="00190559" w:rsidRPr="00B96A37" w:rsidRDefault="00190559" w:rsidP="00616116">
            <w:pPr>
              <w:pStyle w:val="Odlomakpopisa"/>
              <w:numPr>
                <w:ilvl w:val="0"/>
                <w:numId w:val="2"/>
              </w:numPr>
              <w:ind w:left="173" w:right="741" w:firstLine="0"/>
              <w:jc w:val="center"/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5DAEBF50" w14:textId="77777777" w:rsidR="00190559" w:rsidRPr="00B96A37" w:rsidRDefault="00000000" w:rsidP="006472E1">
            <w:pPr>
              <w:spacing w:before="40" w:after="40"/>
            </w:pPr>
            <w:hyperlink r:id="rId30" w:history="1">
              <w:r w:rsidR="00190559" w:rsidRPr="00B96A37">
                <w:rPr>
                  <w:rStyle w:val="Hiperveza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3120" w:type="dxa"/>
            <w:shd w:val="clear" w:color="auto" w:fill="auto"/>
            <w:vAlign w:val="center"/>
          </w:tcPr>
          <w:p w14:paraId="13EE52A2" w14:textId="77777777" w:rsidR="00190559" w:rsidRPr="00B96A37" w:rsidRDefault="00190559" w:rsidP="006472E1">
            <w:r w:rsidRPr="00B96A37">
              <w:t xml:space="preserve">»Narodne novine«, broj: </w:t>
            </w:r>
            <w:hyperlink r:id="rId31" w:history="1">
              <w:r w:rsidRPr="00895687">
                <w:rPr>
                  <w:rStyle w:val="Hiperveza"/>
                </w:rPr>
                <w:t>112/10</w:t>
              </w:r>
            </w:hyperlink>
          </w:p>
        </w:tc>
      </w:tr>
      <w:tr w:rsidR="00190559" w:rsidRPr="00EE63F8" w14:paraId="194172FD" w14:textId="77777777" w:rsidTr="006472E1">
        <w:tc>
          <w:tcPr>
            <w:tcW w:w="861" w:type="dxa"/>
            <w:shd w:val="clear" w:color="auto" w:fill="auto"/>
            <w:vAlign w:val="center"/>
          </w:tcPr>
          <w:p w14:paraId="39BD0E2A" w14:textId="77777777" w:rsidR="00190559" w:rsidRPr="00B96A37" w:rsidRDefault="00190559" w:rsidP="00616116">
            <w:pPr>
              <w:pStyle w:val="Odlomakpopisa"/>
              <w:numPr>
                <w:ilvl w:val="0"/>
                <w:numId w:val="2"/>
              </w:numPr>
              <w:ind w:left="173" w:right="741" w:firstLine="0"/>
              <w:jc w:val="center"/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24D53807" w14:textId="77777777" w:rsidR="00190559" w:rsidRPr="00B96A37" w:rsidRDefault="00000000" w:rsidP="006472E1">
            <w:pPr>
              <w:spacing w:before="40" w:after="40"/>
            </w:pPr>
            <w:hyperlink r:id="rId32" w:history="1">
              <w:r w:rsidR="00190559" w:rsidRPr="00B96A37">
                <w:rPr>
                  <w:rStyle w:val="Hiperveza"/>
                </w:rPr>
                <w:t>Pravilnik o pedagoškoj dokumentaciji i evidenciji te javnim ispravama u školskim ustanovama</w:t>
              </w:r>
            </w:hyperlink>
          </w:p>
        </w:tc>
        <w:tc>
          <w:tcPr>
            <w:tcW w:w="3120" w:type="dxa"/>
            <w:shd w:val="clear" w:color="auto" w:fill="auto"/>
            <w:vAlign w:val="center"/>
          </w:tcPr>
          <w:p w14:paraId="22D3250F" w14:textId="77777777" w:rsidR="00190559" w:rsidRPr="00B96A37" w:rsidRDefault="00190559" w:rsidP="006472E1">
            <w:r w:rsidRPr="00B96A37">
              <w:t xml:space="preserve">»Narodne novine«, broj: </w:t>
            </w:r>
            <w:hyperlink r:id="rId33" w:history="1">
              <w:r w:rsidRPr="00895687">
                <w:rPr>
                  <w:rStyle w:val="Hiperveza"/>
                </w:rPr>
                <w:t>47/17</w:t>
              </w:r>
            </w:hyperlink>
            <w:r>
              <w:rPr>
                <w:rStyle w:val="Hiperveza"/>
              </w:rPr>
              <w:t xml:space="preserve">, </w:t>
            </w:r>
            <w:hyperlink r:id="rId34" w:history="1">
              <w:r w:rsidRPr="002F696C">
                <w:rPr>
                  <w:rStyle w:val="Hiperveza"/>
                </w:rPr>
                <w:t>41/19</w:t>
              </w:r>
            </w:hyperlink>
            <w:r>
              <w:rPr>
                <w:rStyle w:val="Hiperveza"/>
              </w:rPr>
              <w:t>,</w:t>
            </w:r>
            <w:r w:rsidRPr="003D0F26">
              <w:rPr>
                <w:rStyle w:val="Hiperveza"/>
                <w:u w:val="none"/>
              </w:rPr>
              <w:t xml:space="preserve"> </w:t>
            </w:r>
            <w:hyperlink r:id="rId35" w:history="1">
              <w:r w:rsidRPr="002F696C">
                <w:rPr>
                  <w:rStyle w:val="Hiperveza"/>
                </w:rPr>
                <w:t>76/19</w:t>
              </w:r>
            </w:hyperlink>
          </w:p>
        </w:tc>
      </w:tr>
      <w:tr w:rsidR="00190559" w:rsidRPr="00EE63F8" w14:paraId="6E5A1718" w14:textId="77777777" w:rsidTr="006472E1">
        <w:tc>
          <w:tcPr>
            <w:tcW w:w="861" w:type="dxa"/>
            <w:shd w:val="clear" w:color="auto" w:fill="auto"/>
            <w:vAlign w:val="center"/>
          </w:tcPr>
          <w:p w14:paraId="7EE512C5" w14:textId="77777777" w:rsidR="00190559" w:rsidRPr="00B96A37" w:rsidRDefault="00190559" w:rsidP="00616116">
            <w:pPr>
              <w:pStyle w:val="Odlomakpopisa"/>
              <w:numPr>
                <w:ilvl w:val="0"/>
                <w:numId w:val="2"/>
              </w:numPr>
              <w:ind w:left="173" w:right="741" w:firstLine="0"/>
              <w:jc w:val="center"/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50E1EFB" w14:textId="77777777" w:rsidR="00190559" w:rsidRPr="00B96A37" w:rsidRDefault="00000000" w:rsidP="006472E1">
            <w:pPr>
              <w:spacing w:before="40" w:after="40"/>
            </w:pPr>
            <w:hyperlink r:id="rId36" w:history="1">
              <w:r w:rsidR="00190559" w:rsidRPr="00B96A37">
                <w:rPr>
                  <w:rStyle w:val="Hiperveza"/>
                </w:rPr>
                <w:t>Pravilnik o tjednim obvezama odgojno-obrazovnoga rada u umjetničkoj školi</w:t>
              </w:r>
            </w:hyperlink>
          </w:p>
        </w:tc>
        <w:tc>
          <w:tcPr>
            <w:tcW w:w="3120" w:type="dxa"/>
            <w:shd w:val="clear" w:color="auto" w:fill="auto"/>
            <w:vAlign w:val="center"/>
          </w:tcPr>
          <w:p w14:paraId="79C75022" w14:textId="77777777" w:rsidR="00190559" w:rsidRPr="00B96A37" w:rsidRDefault="00190559" w:rsidP="006472E1">
            <w:r w:rsidRPr="00B96A37">
              <w:t xml:space="preserve">»Narodne novine«, broj: </w:t>
            </w:r>
            <w:hyperlink r:id="rId37" w:history="1">
              <w:r w:rsidRPr="00895687">
                <w:rPr>
                  <w:rStyle w:val="Hiperveza"/>
                </w:rPr>
                <w:t>103/14</w:t>
              </w:r>
            </w:hyperlink>
          </w:p>
        </w:tc>
      </w:tr>
      <w:tr w:rsidR="00190559" w:rsidRPr="00EE63F8" w14:paraId="137B91F3" w14:textId="77777777" w:rsidTr="006472E1">
        <w:tc>
          <w:tcPr>
            <w:tcW w:w="861" w:type="dxa"/>
            <w:shd w:val="clear" w:color="auto" w:fill="auto"/>
            <w:vAlign w:val="center"/>
          </w:tcPr>
          <w:p w14:paraId="1134DF8B" w14:textId="77777777" w:rsidR="00190559" w:rsidRPr="00B96A37" w:rsidRDefault="00190559" w:rsidP="00616116">
            <w:pPr>
              <w:pStyle w:val="Odlomakpopisa"/>
              <w:numPr>
                <w:ilvl w:val="0"/>
                <w:numId w:val="2"/>
              </w:numPr>
              <w:ind w:left="173" w:right="741" w:firstLine="0"/>
              <w:jc w:val="center"/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47099A9" w14:textId="77777777" w:rsidR="00190559" w:rsidRPr="00B96A37" w:rsidRDefault="00000000" w:rsidP="006472E1">
            <w:pPr>
              <w:spacing w:before="40" w:after="40"/>
            </w:pPr>
            <w:hyperlink r:id="rId38" w:history="1">
              <w:r w:rsidR="00190559" w:rsidRPr="00B96A37">
                <w:rPr>
                  <w:rStyle w:val="Hiperveza"/>
                </w:rPr>
                <w:t>Pravilnik o normi rada nastavnika u srednjoškolskoj ustanovi</w:t>
              </w:r>
            </w:hyperlink>
          </w:p>
        </w:tc>
        <w:tc>
          <w:tcPr>
            <w:tcW w:w="3120" w:type="dxa"/>
            <w:shd w:val="clear" w:color="auto" w:fill="auto"/>
            <w:vAlign w:val="center"/>
          </w:tcPr>
          <w:p w14:paraId="5EC3AAC8" w14:textId="77777777" w:rsidR="00190559" w:rsidRPr="00B96A37" w:rsidRDefault="00190559" w:rsidP="006472E1">
            <w:r w:rsidRPr="00B96A37">
              <w:t xml:space="preserve">»Narodne novine«, broj: </w:t>
            </w:r>
            <w:hyperlink r:id="rId39" w:history="1">
              <w:r w:rsidRPr="00895687">
                <w:rPr>
                  <w:rStyle w:val="Hiperveza"/>
                </w:rPr>
                <w:t>94/10</w:t>
              </w:r>
            </w:hyperlink>
          </w:p>
        </w:tc>
      </w:tr>
      <w:tr w:rsidR="00E93E42" w:rsidRPr="00EE63F8" w14:paraId="29651DF8" w14:textId="77777777" w:rsidTr="006472E1">
        <w:tc>
          <w:tcPr>
            <w:tcW w:w="861" w:type="dxa"/>
            <w:shd w:val="clear" w:color="auto" w:fill="auto"/>
            <w:vAlign w:val="center"/>
          </w:tcPr>
          <w:p w14:paraId="30580A0D" w14:textId="77777777" w:rsidR="00E93E42" w:rsidRPr="00B96A37" w:rsidRDefault="00E93E42" w:rsidP="00616116">
            <w:pPr>
              <w:pStyle w:val="Odlomakpopisa"/>
              <w:numPr>
                <w:ilvl w:val="0"/>
                <w:numId w:val="2"/>
              </w:numPr>
              <w:ind w:left="173" w:right="741" w:firstLine="0"/>
              <w:jc w:val="center"/>
            </w:pPr>
          </w:p>
        </w:tc>
        <w:tc>
          <w:tcPr>
            <w:tcW w:w="5842" w:type="dxa"/>
            <w:shd w:val="clear" w:color="auto" w:fill="auto"/>
            <w:vAlign w:val="center"/>
          </w:tcPr>
          <w:p w14:paraId="3C866FE9" w14:textId="14E51529" w:rsidR="00E93E42" w:rsidRDefault="00000000" w:rsidP="006472E1">
            <w:pPr>
              <w:spacing w:before="40" w:after="40"/>
            </w:pPr>
            <w:hyperlink r:id="rId40" w:history="1">
              <w:r w:rsidR="00522527" w:rsidRPr="00522527">
                <w:rPr>
                  <w:rStyle w:val="Hiperveza"/>
                </w:rPr>
                <w:t>Pravilnik o osnovnoškolskom i srednjoškolskom odgoju i obrazovanju učenika s teškoćama u razvoju</w:t>
              </w:r>
            </w:hyperlink>
          </w:p>
        </w:tc>
        <w:tc>
          <w:tcPr>
            <w:tcW w:w="3120" w:type="dxa"/>
            <w:shd w:val="clear" w:color="auto" w:fill="auto"/>
            <w:vAlign w:val="center"/>
          </w:tcPr>
          <w:p w14:paraId="0C8019A9" w14:textId="73EF82BB" w:rsidR="00E93E42" w:rsidRPr="00B96A37" w:rsidRDefault="00522527" w:rsidP="006472E1">
            <w:r w:rsidRPr="00B96A37">
              <w:t>»Narodne novine«, broj:</w:t>
            </w:r>
            <w:r>
              <w:t xml:space="preserve"> </w:t>
            </w:r>
            <w:hyperlink w:history="1">
              <w:r w:rsidRPr="00522527">
                <w:rPr>
                  <w:rStyle w:val="Hiperveza"/>
                </w:rPr>
                <w:t>24/15</w:t>
              </w:r>
            </w:hyperlink>
          </w:p>
        </w:tc>
      </w:tr>
    </w:tbl>
    <w:p w14:paraId="0AE9259D" w14:textId="77777777" w:rsidR="00622A9A" w:rsidRDefault="00622A9A" w:rsidP="004D72DB"/>
    <w:p w14:paraId="7EE4D74D" w14:textId="77777777" w:rsidR="00824AE6" w:rsidRDefault="00824AE6" w:rsidP="004D72DB"/>
    <w:p w14:paraId="2C24B330" w14:textId="0C5ECF4B" w:rsidR="00D71B60" w:rsidRDefault="00824AE6" w:rsidP="004D72DB">
      <w:r>
        <w:t xml:space="preserve">U Zaboku, </w:t>
      </w:r>
      <w:r w:rsidR="00106ED4">
        <w:t>2</w:t>
      </w:r>
      <w:r w:rsidR="0058751E">
        <w:t>9</w:t>
      </w:r>
      <w:r w:rsidR="00C716A6">
        <w:t xml:space="preserve">. </w:t>
      </w:r>
      <w:r w:rsidR="00F44241">
        <w:t>0</w:t>
      </w:r>
      <w:r w:rsidR="00106ED4">
        <w:t>2</w:t>
      </w:r>
      <w:r w:rsidR="00F66AFA">
        <w:t>.</w:t>
      </w:r>
      <w:r w:rsidR="00C716A6">
        <w:t xml:space="preserve"> 202</w:t>
      </w:r>
      <w:r w:rsidR="00F44241">
        <w:t>4</w:t>
      </w:r>
      <w:r w:rsidR="00D71B60">
        <w:t>.</w:t>
      </w:r>
    </w:p>
    <w:sectPr w:rsidR="00D71B60" w:rsidSect="00AB6D3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1BE8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231628">
    <w:abstractNumId w:val="1"/>
  </w:num>
  <w:num w:numId="2" w16cid:durableId="78121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DB"/>
    <w:rsid w:val="00022EF0"/>
    <w:rsid w:val="000419CF"/>
    <w:rsid w:val="00072EC3"/>
    <w:rsid w:val="00093D8C"/>
    <w:rsid w:val="00106ED4"/>
    <w:rsid w:val="001140E3"/>
    <w:rsid w:val="0012301F"/>
    <w:rsid w:val="0015422B"/>
    <w:rsid w:val="0017522F"/>
    <w:rsid w:val="00190559"/>
    <w:rsid w:val="001A741C"/>
    <w:rsid w:val="001D51C6"/>
    <w:rsid w:val="001D6700"/>
    <w:rsid w:val="001D7CEA"/>
    <w:rsid w:val="001F2ACC"/>
    <w:rsid w:val="00216A65"/>
    <w:rsid w:val="00230323"/>
    <w:rsid w:val="00300A44"/>
    <w:rsid w:val="00332FF6"/>
    <w:rsid w:val="003C1242"/>
    <w:rsid w:val="003D0F26"/>
    <w:rsid w:val="003E6E9B"/>
    <w:rsid w:val="00430E21"/>
    <w:rsid w:val="004579DE"/>
    <w:rsid w:val="004B058D"/>
    <w:rsid w:val="004D72DB"/>
    <w:rsid w:val="00522527"/>
    <w:rsid w:val="0058751E"/>
    <w:rsid w:val="005B4E34"/>
    <w:rsid w:val="00616116"/>
    <w:rsid w:val="00622A9A"/>
    <w:rsid w:val="00653D5B"/>
    <w:rsid w:val="006646D2"/>
    <w:rsid w:val="00671824"/>
    <w:rsid w:val="00675DFA"/>
    <w:rsid w:val="006B063D"/>
    <w:rsid w:val="006C4C15"/>
    <w:rsid w:val="006C4CCA"/>
    <w:rsid w:val="006C6912"/>
    <w:rsid w:val="006D3C1C"/>
    <w:rsid w:val="00764801"/>
    <w:rsid w:val="00824AE6"/>
    <w:rsid w:val="00895687"/>
    <w:rsid w:val="008E5F32"/>
    <w:rsid w:val="009074A9"/>
    <w:rsid w:val="009D4D8B"/>
    <w:rsid w:val="00A43227"/>
    <w:rsid w:val="00A628EE"/>
    <w:rsid w:val="00AB4184"/>
    <w:rsid w:val="00AB6D37"/>
    <w:rsid w:val="00B360D2"/>
    <w:rsid w:val="00B72E6F"/>
    <w:rsid w:val="00B96A37"/>
    <w:rsid w:val="00BB0044"/>
    <w:rsid w:val="00C54610"/>
    <w:rsid w:val="00C716A6"/>
    <w:rsid w:val="00C81CBE"/>
    <w:rsid w:val="00CA0BA0"/>
    <w:rsid w:val="00CF0E18"/>
    <w:rsid w:val="00CF32AF"/>
    <w:rsid w:val="00D01EF1"/>
    <w:rsid w:val="00D1470F"/>
    <w:rsid w:val="00D23359"/>
    <w:rsid w:val="00D66399"/>
    <w:rsid w:val="00D71B60"/>
    <w:rsid w:val="00DA5704"/>
    <w:rsid w:val="00DA71E8"/>
    <w:rsid w:val="00E271E1"/>
    <w:rsid w:val="00E93E42"/>
    <w:rsid w:val="00EE63F8"/>
    <w:rsid w:val="00F44241"/>
    <w:rsid w:val="00F66AFA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35D8"/>
  <w15:chartTrackingRefBased/>
  <w15:docId w15:val="{CE9C622A-0768-49CC-8CB3-538A5003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72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D72D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4801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D8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905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19055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2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9_10_98_1956.html" TargetMode="External"/><Relationship Id="rId26" Type="http://schemas.openxmlformats.org/officeDocument/2006/relationships/hyperlink" Target="https://narodne-novine.nn.hr/clanci/sluzbeni/2018_03_25_478.html" TargetMode="External"/><Relationship Id="rId39" Type="http://schemas.openxmlformats.org/officeDocument/2006/relationships/hyperlink" Target="https://narodne-novine.nn.hr/clanci/sluzbeni/2010_07_94_2630.html" TargetMode="External"/><Relationship Id="rId21" Type="http://schemas.openxmlformats.org/officeDocument/2006/relationships/hyperlink" Target="https://narodne-novine.nn.hr/clanci/sluzbeni/2023_12_156_2387.html" TargetMode="External"/><Relationship Id="rId34" Type="http://schemas.openxmlformats.org/officeDocument/2006/relationships/hyperlink" Target="https://narodne-novine.nn.hr/clanci/sluzbeni/2019_04_41_846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narodne-novine.nn.hr/clanci/sluzbeni/2008_07_87_278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narodne-novine.nn.hr/clanci/sluzbeni/2022_12_151_2341.html" TargetMode="External"/><Relationship Id="rId29" Type="http://schemas.openxmlformats.org/officeDocument/2006/relationships/hyperlink" Target="https://narodne-novine.nn.hr/clanci/sluzbeni/2011_11_130_2602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24" Type="http://schemas.openxmlformats.org/officeDocument/2006/relationships/hyperlink" Target="https://narodne-novine.nn.hr/clanci/sluzbeni/2010_02_24_573.html" TargetMode="External"/><Relationship Id="rId32" Type="http://schemas.openxmlformats.org/officeDocument/2006/relationships/hyperlink" Target="https://narodne-novine.nn.hr/clanci/sluzbeni/2017_05_47_1108.html" TargetMode="External"/><Relationship Id="rId37" Type="http://schemas.openxmlformats.org/officeDocument/2006/relationships/hyperlink" Target="https://narodne-novine.nn.hr/clanci/sluzbeni/2014_08_103_2003.html" TargetMode="External"/><Relationship Id="rId40" Type="http://schemas.openxmlformats.org/officeDocument/2006/relationships/hyperlink" Target="https://narodne-novine.nn.hr/clanci/sluzbeni/2015_03_24_51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23" Type="http://schemas.openxmlformats.org/officeDocument/2006/relationships/hyperlink" Target="https://narodne-novine.nn.hr/clanci/sluzbeni/2009_03_30_652.html" TargetMode="External"/><Relationship Id="rId28" Type="http://schemas.openxmlformats.org/officeDocument/2006/relationships/hyperlink" Target="https://narodne-novine.nn.hr/clanci/sluzbeni/2011_11_130_2602.html" TargetMode="External"/><Relationship Id="rId36" Type="http://schemas.openxmlformats.org/officeDocument/2006/relationships/hyperlink" Target="https://narodne-novine.nn.hr/clanci/sluzbeni/2014_08_103_2003.html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20_05_64_1270.html" TargetMode="External"/><Relationship Id="rId31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hyperlink" Target="https://narodne-novine.nn.hr/clanci/sluzbeni/2009_03_30_652.html" TargetMode="External"/><Relationship Id="rId27" Type="http://schemas.openxmlformats.org/officeDocument/2006/relationships/hyperlink" Target="https://narodne-novine.nn.hr/clanci/sluzbeni/2022_06_69_1024.html" TargetMode="External"/><Relationship Id="rId30" Type="http://schemas.openxmlformats.org/officeDocument/2006/relationships/hyperlink" Target="https://narodne-novine.nn.hr/clanci/sluzbeni/2010_09_112_2973.html" TargetMode="External"/><Relationship Id="rId35" Type="http://schemas.openxmlformats.org/officeDocument/2006/relationships/hyperlink" Target="https://narodne-novine.nn.hr/clanci/sluzbeni/2019_08_76_1605.html" TargetMode="External"/><Relationship Id="rId8" Type="http://schemas.openxmlformats.org/officeDocument/2006/relationships/hyperlink" Target="https://narodne-novine.nn.hr/clanci/sluzbeni/2009_07_86_212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5" Type="http://schemas.openxmlformats.org/officeDocument/2006/relationships/hyperlink" Target="https://narodne-novine.nn.hr/clanci/sluzbeni/2013_02_22_359.html" TargetMode="External"/><Relationship Id="rId33" Type="http://schemas.openxmlformats.org/officeDocument/2006/relationships/hyperlink" Target="https://narodne-novine.nn.hr/clanci/sluzbeni/2017_05_47_1108.html" TargetMode="External"/><Relationship Id="rId38" Type="http://schemas.openxmlformats.org/officeDocument/2006/relationships/hyperlink" Target="https://narodne-novine.nn.hr/clanci/sluzbeni/2010_07_94_26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2019-03-29T11:02:00Z</cp:lastPrinted>
  <dcterms:created xsi:type="dcterms:W3CDTF">2024-02-28T08:54:00Z</dcterms:created>
  <dcterms:modified xsi:type="dcterms:W3CDTF">2024-02-29T07:37:00Z</dcterms:modified>
</cp:coreProperties>
</file>