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C800" w14:textId="080F99ED" w:rsidR="001A13CB" w:rsidRPr="001A13CB" w:rsidRDefault="007B33C2" w:rsidP="0003588C">
      <w:pPr>
        <w:spacing w:after="0" w:line="240" w:lineRule="auto"/>
        <w:jc w:val="center"/>
        <w:rPr>
          <w:rFonts w:ascii="Times New Roman" w:eastAsia="Calibri" w:hAnsi="Times New Roman" w:cs="Times New Roman"/>
          <w:color w:val="5F5F5F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5F5F5F"/>
          <w:sz w:val="24"/>
          <w:szCs w:val="24"/>
        </w:rPr>
        <w:drawing>
          <wp:inline distT="0" distB="0" distL="0" distR="0" wp14:anchorId="1BF5038F" wp14:editId="5E8A8D57">
            <wp:extent cx="5401310" cy="1542415"/>
            <wp:effectExtent l="0" t="0" r="889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99DC6" w14:textId="77777777" w:rsidR="001A13CB" w:rsidRPr="001A13CB" w:rsidRDefault="001A13CB" w:rsidP="001A13CB">
      <w:p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5"/>
        <w:gridCol w:w="2509"/>
        <w:gridCol w:w="10"/>
        <w:gridCol w:w="1890"/>
        <w:gridCol w:w="10"/>
        <w:gridCol w:w="61"/>
        <w:gridCol w:w="1040"/>
        <w:gridCol w:w="11"/>
        <w:gridCol w:w="822"/>
        <w:gridCol w:w="10"/>
        <w:gridCol w:w="16"/>
        <w:gridCol w:w="1239"/>
        <w:gridCol w:w="10"/>
        <w:gridCol w:w="27"/>
        <w:gridCol w:w="850"/>
      </w:tblGrid>
      <w:tr w:rsidR="001A13CB" w:rsidRPr="001A13CB" w14:paraId="02F4D6A7" w14:textId="77777777" w:rsidTr="001A13CB">
        <w:trPr>
          <w:trHeight w:val="39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6334FDAE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  <w:t>Škola za umjetnost, dizajn, grafiku i odjeću Zabok</w:t>
            </w:r>
          </w:p>
        </w:tc>
      </w:tr>
      <w:tr w:rsidR="00CD5F3C" w:rsidRPr="001A13CB" w14:paraId="2625AC23" w14:textId="77777777" w:rsidTr="00CD5F3C">
        <w:trPr>
          <w:trHeight w:val="3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5DB815D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0FE8535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F492A78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4EF218C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4E6DD8A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7CDBD44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E2B424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1A13CB" w:rsidRPr="001A13CB" w14:paraId="32D2D6F0" w14:textId="77777777" w:rsidTr="001A13CB">
        <w:trPr>
          <w:trHeight w:val="456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E497324" w14:textId="3841DDB8" w:rsidR="001A13CB" w:rsidRPr="0013779A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b/>
                <w:bCs/>
                <w:color w:val="000000"/>
                <w:sz w:val="28"/>
                <w:szCs w:val="28"/>
                <w:u w:val="single"/>
                <w:lang w:eastAsia="hr-HR"/>
              </w:rPr>
            </w:pPr>
            <w:r w:rsidRPr="0013779A">
              <w:rPr>
                <w:rFonts w:ascii="Calibri Bold" w:eastAsia="Times New Roman" w:hAnsi="Calibri Bold" w:cs="Times New Roman"/>
                <w:b/>
                <w:bCs/>
                <w:color w:val="000000"/>
                <w:sz w:val="28"/>
                <w:szCs w:val="28"/>
                <w:u w:val="single"/>
                <w:lang w:eastAsia="hr-HR"/>
              </w:rPr>
              <w:t>Tehničar/tehničarka za razvoj i dizajn web sučelja - 2. razred srednje škole</w:t>
            </w:r>
          </w:p>
        </w:tc>
      </w:tr>
      <w:tr w:rsidR="001A13CB" w:rsidRPr="001A13CB" w14:paraId="73C257F0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8C8B21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b/>
                <w:bCs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1A13CB" w:rsidRPr="001A13CB" w14:paraId="73C3402F" w14:textId="77777777" w:rsidTr="00CD5F3C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4820F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Calibri"/>
              </w:rPr>
              <w:t>8008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E3446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FOCUS 3 SECOND EDITION</w:t>
            </w:r>
          </w:p>
          <w:p w14:paraId="41580519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Student's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Book</w:t>
            </w:r>
            <w:proofErr w:type="spellEnd"/>
          </w:p>
          <w:p w14:paraId="68C86C3B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and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ActiveBook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(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eBook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D1462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Sue Kay,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Vaughan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Jones, Daniel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Brayshaw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Marta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Inglot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Dean Russell, Beata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Trapnell</w:t>
            </w:r>
            <w:proofErr w:type="spellEnd"/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3E499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571C3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23,00 </w:t>
            </w:r>
            <w:r w:rsidRPr="001A13CB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A17D1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060EC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312DA6FA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22E0E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NJEMAČKI JEZIK</w:t>
            </w:r>
          </w:p>
        </w:tc>
      </w:tr>
      <w:tr w:rsidR="001A13CB" w:rsidRPr="001A13CB" w14:paraId="68F39B68" w14:textId="77777777" w:rsidTr="00CD5F3C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BA122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6859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166CD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IDE@L 2</w:t>
            </w:r>
          </w:p>
          <w:p w14:paraId="79A18AF4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njemačkoga jezika za 2. razred gimnazija i strukovnih škola, prvi i drugi strani jezik, sedma i deseta godina učenja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CB39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Michael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Koenig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Cordula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Schurig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Yvonne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298ED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1733F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Calibri" w:hAnsi="Calibri" w:cs="Times New Roman"/>
              </w:rPr>
              <w:t>22,00 €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F05BD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BF2EF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7ECCCAB1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6252B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POVIJEST</w:t>
            </w:r>
          </w:p>
        </w:tc>
      </w:tr>
      <w:tr w:rsidR="00CD5F3C" w:rsidRPr="001A13CB" w14:paraId="7CB02C9E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8F3F8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Calibri"/>
              </w:rPr>
              <w:t>8117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43ABF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Calibri"/>
              </w:rPr>
              <w:t xml:space="preserve">SAT </w:t>
            </w: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POVIJESTI</w:t>
            </w:r>
            <w:r w:rsidRPr="001A13CB">
              <w:rPr>
                <w:rFonts w:ascii="Calibri" w:eastAsia="Calibri" w:hAnsi="Calibri" w:cs="Calibri"/>
              </w:rPr>
              <w:t xml:space="preserve"> 2</w:t>
            </w:r>
          </w:p>
          <w:p w14:paraId="134EA06F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Calibri"/>
              </w:rPr>
              <w:t>udžbenik iz Povijesti za drugi razred četverogodišnjih strukovnih škola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D7D25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Calibri"/>
              </w:rPr>
              <w:t xml:space="preserve">Ivan </w:t>
            </w:r>
            <w:proofErr w:type="spellStart"/>
            <w:r w:rsidRPr="001A13CB">
              <w:rPr>
                <w:rFonts w:ascii="Calibri" w:eastAsia="Calibri" w:hAnsi="Calibri" w:cs="Calibri"/>
              </w:rPr>
              <w:t>Brigović</w:t>
            </w:r>
            <w:proofErr w:type="spellEnd"/>
            <w:r w:rsidRPr="001A13CB">
              <w:rPr>
                <w:rFonts w:ascii="Calibri" w:eastAsia="Calibri" w:hAnsi="Calibri" w:cs="Calibri"/>
              </w:rPr>
              <w:t>, Željko Holjevac, Tomislav Šarlija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6BE7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5ED1E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15,97 €.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6647A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Calibri"/>
              </w:rPr>
              <w:t>Alfa d.d.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96839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33C54CC3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CA868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ETIKA</w:t>
            </w:r>
          </w:p>
        </w:tc>
      </w:tr>
      <w:tr w:rsidR="00CD5F3C" w:rsidRPr="001A13CB" w14:paraId="57885C61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EAA69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8184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C4241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ETIKA 2 </w:t>
            </w:r>
          </w:p>
          <w:p w14:paraId="4C0695B9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etike u drugom razredu trogodišnjih i četverogodišnjih srednjih strukovnih škola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AB971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Zvonimir Bošnjak, Ana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Nežić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8F8B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A8E6D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21,90 €.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6AE70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EB312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115A5C4B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CE0D7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VJERONAUK</w:t>
            </w:r>
          </w:p>
        </w:tc>
      </w:tr>
      <w:tr w:rsidR="00CD5F3C" w:rsidRPr="001A13CB" w14:paraId="18F4206C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367F6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1709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8237A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1A13CB">
              <w:rPr>
                <w:rFonts w:ascii="Calibri" w:eastAsia="Calibri" w:hAnsi="Calibri" w:cs="Calibri"/>
                <w:color w:val="000000"/>
              </w:rPr>
              <w:t>DOĐI I VIDI 2: udžbenik vjeronauka za 2. razred srednje škole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5FABA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1A13CB">
              <w:rPr>
                <w:rFonts w:ascii="Calibri" w:eastAsia="Times New Roman" w:hAnsi="Calibri" w:cs="Times New Roman"/>
                <w:color w:val="0A1C26"/>
                <w:lang w:eastAsia="hr-HR"/>
              </w:rPr>
              <w:t xml:space="preserve">Ivo Džeba Mario Milovac Hrvoje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A1C26"/>
                <w:lang w:eastAsia="hr-HR"/>
              </w:rPr>
              <w:t>Vargić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A1C26"/>
                <w:lang w:eastAsia="hr-HR"/>
              </w:rPr>
              <w:t xml:space="preserve"> Šime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A1C26"/>
                <w:lang w:eastAsia="hr-HR"/>
              </w:rPr>
              <w:t>Zupčić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091B5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281F5" w14:textId="77777777" w:rsidR="001A13CB" w:rsidRPr="001A13CB" w:rsidRDefault="001A13CB" w:rsidP="001A13C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13CB">
              <w:rPr>
                <w:rFonts w:ascii="Calibri" w:eastAsia="Calibri" w:hAnsi="Calibri" w:cs="Times New Roman"/>
              </w:rPr>
              <w:t>18,90 €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04621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SALESIANA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F4DB0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1A13CB" w:rsidRPr="001A13CB" w14:paraId="7322FEE8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C8DA6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lang w:eastAsia="hr-HR"/>
              </w:rPr>
              <w:lastRenderedPageBreak/>
              <w:t xml:space="preserve">HRVATSKI JEZIK </w:t>
            </w:r>
          </w:p>
        </w:tc>
      </w:tr>
      <w:tr w:rsidR="00CD5F3C" w:rsidRPr="001A13CB" w14:paraId="7AC0194D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9EFD0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8190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1B6D5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U </w:t>
            </w:r>
            <w:r w:rsidRPr="001A13CB">
              <w:rPr>
                <w:rFonts w:ascii="Calibri" w:eastAsia="Calibri" w:hAnsi="Calibri" w:cs="Calibri"/>
                <w:color w:val="000000"/>
                <w:highlight w:val="white"/>
              </w:rPr>
              <w:t>PRVOJ</w:t>
            </w: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KLUPI 2</w:t>
            </w:r>
          </w:p>
          <w:p w14:paraId="0D1FF30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integrirani udžbenik Hrvatskoga jezika za drugi razred četverogodišnjih strukovnih škola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B31BB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, Sandra Maletić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F92C6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E867B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Calibri" w:hAnsi="Calibri" w:cs="Times New Roman"/>
              </w:rPr>
              <w:t>31,00 €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9DA46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7951C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71D9520F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79FC6" w14:textId="77777777" w:rsidR="001A13CB" w:rsidRPr="001A13CB" w:rsidRDefault="001A13CB" w:rsidP="001A13C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1A13C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MATEMATIKA </w:t>
            </w:r>
          </w:p>
        </w:tc>
      </w:tr>
      <w:tr w:rsidR="00CD5F3C" w:rsidRPr="001A13CB" w14:paraId="4E3939AA" w14:textId="77777777" w:rsidTr="00AB2A65">
        <w:trPr>
          <w:trHeight w:val="317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DEF34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8230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E6B25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  <w:highlight w:val="white"/>
              </w:rPr>
              <w:t>MATEMATIKA 2</w:t>
            </w:r>
          </w:p>
          <w:p w14:paraId="1FA12856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</w:rPr>
              <w:t>udžbenik matematike u drugom razredu četverogodišnjih srednjih strukovnih škola sa zadatcima za rješavanje, 1. i 2. dio (komplet)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52012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Željka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Dijanić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Marija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Mišurac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C0830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2F560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Calibri" w:hAnsi="Calibri" w:cs="Times New Roman"/>
              </w:rPr>
              <w:t>34,70 €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C38D9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D8F8F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1A13CB" w:rsidRPr="001A13CB" w14:paraId="50D1CE6A" w14:textId="77777777" w:rsidTr="00AB2A65">
        <w:trPr>
          <w:trHeight w:val="883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660B00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  <w:p w14:paraId="26733B1F" w14:textId="65C5B783" w:rsidR="001A13CB" w:rsidRPr="001A13CB" w:rsidRDefault="001A13CB" w:rsidP="000E7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DRUGI OBRAZOVNI MATERIJALI</w:t>
            </w:r>
          </w:p>
          <w:p w14:paraId="4E87F514" w14:textId="77777777" w:rsidR="001A13CB" w:rsidRPr="001A13CB" w:rsidRDefault="001A13CB" w:rsidP="001A1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1A13CB" w:rsidRPr="001A13CB" w14:paraId="46DB3421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8A3A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CD5F3C" w:rsidRPr="001A13CB" w14:paraId="751F1CC2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BB67F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4FE2D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1A13CB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1A13CB">
              <w:rPr>
                <w:rFonts w:ascii="Calibri" w:eastAsia="Calibri" w:hAnsi="Calibri" w:cs="Calibri"/>
                <w:color w:val="000000"/>
              </w:rPr>
              <w:t xml:space="preserve"> 3 2end </w:t>
            </w:r>
            <w:proofErr w:type="spellStart"/>
            <w:r w:rsidRPr="001A13CB">
              <w:rPr>
                <w:rFonts w:ascii="Calibri" w:eastAsia="Calibri" w:hAnsi="Calibri" w:cs="Calibri"/>
                <w:color w:val="000000"/>
              </w:rPr>
              <w:t>Edition</w:t>
            </w:r>
            <w:proofErr w:type="spellEnd"/>
            <w:r w:rsidRPr="001A13CB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A13CB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46D7EE99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92CC9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8069D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2AEF2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E41B2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B23F4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056E966A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F2581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CD5F3C" w:rsidRPr="001A13CB" w14:paraId="584EE4C5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D1E1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88AC3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  <w:highlight w:val="white"/>
              </w:rPr>
              <w:t>IDE@L 2</w:t>
            </w:r>
          </w:p>
          <w:p w14:paraId="5680210C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  <w:highlight w:val="white"/>
              </w:rPr>
              <w:t>Radna bilježnica njemačkog jezika za drugi razred gimnazije i strukovnih škola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0AAC5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Mariotta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Yvonne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40023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61DDF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4E813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8089A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1A13CB" w:rsidRPr="001A13CB" w14:paraId="748C66B1" w14:textId="77777777" w:rsidTr="001A13CB">
        <w:trPr>
          <w:trHeight w:val="300"/>
        </w:trPr>
        <w:tc>
          <w:tcPr>
            <w:tcW w:w="92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B37E6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CD5F3C" w:rsidRPr="001A13CB" w14:paraId="746CD7BD" w14:textId="77777777" w:rsidTr="00CD5F3C">
        <w:trPr>
          <w:trHeight w:val="3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C82F8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948E0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2 </w:t>
            </w:r>
          </w:p>
          <w:p w14:paraId="717D789D" w14:textId="77777777" w:rsidR="001A13CB" w:rsidRPr="001A13CB" w:rsidRDefault="001A13CB" w:rsidP="001A13C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1A13CB">
              <w:rPr>
                <w:rFonts w:ascii="Calibri" w:eastAsia="Calibri" w:hAnsi="Calibri" w:cs="Calibri"/>
                <w:color w:val="000000"/>
                <w:highlight w:val="white"/>
              </w:rPr>
              <w:t>integrirana radna bilježnica hrvatskoga jezika za drugi razred četverogodišnjih strukovnih škola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9048F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Maletić, Vedrana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0E6F3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8BBA4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3415E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1A13C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F953B" w14:textId="77777777" w:rsidR="001A13CB" w:rsidRPr="001A13CB" w:rsidRDefault="001A13CB" w:rsidP="001A1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52252B7C" w14:textId="77777777" w:rsidR="001A13CB" w:rsidRPr="001A13CB" w:rsidRDefault="001A13CB" w:rsidP="001A13CB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9D4B2E3" w14:textId="77777777" w:rsidR="001A13CB" w:rsidRPr="001A13CB" w:rsidRDefault="001A13CB" w:rsidP="001A13C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DF9258" w14:textId="77777777" w:rsidR="001A13CB" w:rsidRPr="001A13CB" w:rsidRDefault="001A13CB" w:rsidP="001A13C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CB567A" w14:textId="77777777" w:rsidR="00E27F0B" w:rsidRDefault="00E27F0B"/>
    <w:sectPr w:rsidR="00E27F0B" w:rsidSect="0003588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Bold">
    <w:panose1 w:val="020F0702030404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5292D"/>
    <w:multiLevelType w:val="hybridMultilevel"/>
    <w:tmpl w:val="5186FF72"/>
    <w:lvl w:ilvl="0" w:tplc="1778986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CB"/>
    <w:rsid w:val="0003588C"/>
    <w:rsid w:val="000E793A"/>
    <w:rsid w:val="0013779A"/>
    <w:rsid w:val="001A13CB"/>
    <w:rsid w:val="007B33C2"/>
    <w:rsid w:val="00AB2A65"/>
    <w:rsid w:val="00CD5F3C"/>
    <w:rsid w:val="00D01A9C"/>
    <w:rsid w:val="00E2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9A56"/>
  <w15:chartTrackingRefBased/>
  <w15:docId w15:val="{FACB63E5-7356-4776-B3B6-E285794F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Petric Klaužer</dc:creator>
  <cp:keywords/>
  <dc:description/>
  <cp:lastModifiedBy>Ivana Novoselec</cp:lastModifiedBy>
  <cp:revision>4</cp:revision>
  <dcterms:created xsi:type="dcterms:W3CDTF">2026-07-17T07:54:00Z</dcterms:created>
  <dcterms:modified xsi:type="dcterms:W3CDTF">2026-07-17T11:48:00Z</dcterms:modified>
</cp:coreProperties>
</file>